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A7" w:rsidRPr="007B6CDC" w:rsidRDefault="00926AA7" w:rsidP="00926A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B6CDC">
        <w:rPr>
          <w:b/>
          <w:sz w:val="28"/>
          <w:szCs w:val="28"/>
        </w:rPr>
        <w:t>Work Incentives Planning and Assistance (WIPA)</w:t>
      </w:r>
    </w:p>
    <w:p w:rsidR="00926AA7" w:rsidRPr="00926AA7" w:rsidRDefault="00926AA7" w:rsidP="00926AA7">
      <w:pPr>
        <w:rPr>
          <w:b/>
          <w:sz w:val="28"/>
          <w:szCs w:val="28"/>
        </w:rPr>
      </w:pPr>
      <w:r w:rsidRPr="00926AA7">
        <w:rPr>
          <w:b/>
          <w:sz w:val="28"/>
          <w:szCs w:val="28"/>
        </w:rPr>
        <w:t>Who are we?</w:t>
      </w:r>
    </w:p>
    <w:p w:rsidR="00E21431" w:rsidRPr="00926AA7" w:rsidRDefault="00557EE0" w:rsidP="00926AA7">
      <w:pPr>
        <w:numPr>
          <w:ilvl w:val="0"/>
          <w:numId w:val="1"/>
        </w:numPr>
        <w:rPr>
          <w:sz w:val="24"/>
          <w:szCs w:val="24"/>
        </w:rPr>
      </w:pPr>
      <w:r w:rsidRPr="00926AA7">
        <w:rPr>
          <w:sz w:val="24"/>
          <w:szCs w:val="24"/>
        </w:rPr>
        <w:t>WIPA is a grant funded program sponsored by the Social Security Administration.</w:t>
      </w:r>
    </w:p>
    <w:p w:rsidR="00E21431" w:rsidRPr="00926AA7" w:rsidRDefault="00557EE0" w:rsidP="00926AA7">
      <w:pPr>
        <w:numPr>
          <w:ilvl w:val="0"/>
          <w:numId w:val="1"/>
        </w:numPr>
        <w:rPr>
          <w:sz w:val="24"/>
          <w:szCs w:val="24"/>
        </w:rPr>
      </w:pPr>
      <w:r w:rsidRPr="00926AA7">
        <w:rPr>
          <w:sz w:val="24"/>
          <w:szCs w:val="24"/>
        </w:rPr>
        <w:t>Provide work incentives planning and assistance services to Social Security beneficiaries who receive Social Security Disability Insurance (SSDI) and/or Supplemental Security Income (SSI), who want to pursue gainful employment/</w:t>
      </w:r>
      <w:r w:rsidR="00926AA7" w:rsidRPr="00926AA7">
        <w:rPr>
          <w:sz w:val="24"/>
          <w:szCs w:val="24"/>
        </w:rPr>
        <w:t>self-employment</w:t>
      </w:r>
      <w:r w:rsidRPr="00926AA7">
        <w:rPr>
          <w:sz w:val="24"/>
          <w:szCs w:val="24"/>
        </w:rPr>
        <w:t>.</w:t>
      </w:r>
    </w:p>
    <w:p w:rsidR="00E21431" w:rsidRPr="00926AA7" w:rsidRDefault="00557EE0" w:rsidP="00926AA7">
      <w:pPr>
        <w:numPr>
          <w:ilvl w:val="0"/>
          <w:numId w:val="1"/>
        </w:numPr>
        <w:rPr>
          <w:sz w:val="24"/>
          <w:szCs w:val="24"/>
        </w:rPr>
      </w:pPr>
      <w:r w:rsidRPr="00926AA7">
        <w:rPr>
          <w:sz w:val="24"/>
          <w:szCs w:val="24"/>
        </w:rPr>
        <w:t xml:space="preserve">Disability Rights IOWA (DRI) staff members who provide WIPA services are called Community Work Incentives Coordinators (CWICs). </w:t>
      </w:r>
    </w:p>
    <w:p w:rsidR="00E21431" w:rsidRDefault="00926AA7" w:rsidP="00926AA7">
      <w:pPr>
        <w:numPr>
          <w:ilvl w:val="0"/>
          <w:numId w:val="1"/>
        </w:numPr>
        <w:rPr>
          <w:sz w:val="24"/>
          <w:szCs w:val="24"/>
        </w:rPr>
      </w:pPr>
      <w:r w:rsidRPr="00926AA7">
        <w:rPr>
          <w:sz w:val="24"/>
          <w:szCs w:val="24"/>
        </w:rPr>
        <w:t>Certified CWICs</w:t>
      </w:r>
      <w:r w:rsidR="00557EE0" w:rsidRPr="00926AA7">
        <w:rPr>
          <w:sz w:val="24"/>
          <w:szCs w:val="24"/>
        </w:rPr>
        <w:t xml:space="preserve"> through Virginia Common Wealth </w:t>
      </w:r>
      <w:r w:rsidRPr="00926AA7">
        <w:rPr>
          <w:sz w:val="24"/>
          <w:szCs w:val="24"/>
        </w:rPr>
        <w:t>University (</w:t>
      </w:r>
      <w:r w:rsidR="00557EE0" w:rsidRPr="00926AA7">
        <w:rPr>
          <w:sz w:val="24"/>
          <w:szCs w:val="24"/>
        </w:rPr>
        <w:t xml:space="preserve">VCU is also our technical support).  </w:t>
      </w:r>
    </w:p>
    <w:p w:rsidR="00926AA7" w:rsidRPr="00926AA7" w:rsidRDefault="00926AA7" w:rsidP="00926AA7">
      <w:pPr>
        <w:rPr>
          <w:b/>
          <w:sz w:val="28"/>
          <w:szCs w:val="28"/>
        </w:rPr>
      </w:pPr>
      <w:r w:rsidRPr="00926AA7">
        <w:rPr>
          <w:b/>
          <w:sz w:val="28"/>
          <w:szCs w:val="28"/>
        </w:rPr>
        <w:t>Levels of Service:</w:t>
      </w:r>
    </w:p>
    <w:p w:rsidR="00E21431" w:rsidRPr="00926AA7" w:rsidRDefault="00557EE0" w:rsidP="00926AA7">
      <w:pPr>
        <w:numPr>
          <w:ilvl w:val="0"/>
          <w:numId w:val="2"/>
        </w:numPr>
      </w:pPr>
      <w:r w:rsidRPr="00926AA7">
        <w:t xml:space="preserve">Information &amp; Referral </w:t>
      </w:r>
    </w:p>
    <w:p w:rsidR="00E21431" w:rsidRPr="00926AA7" w:rsidRDefault="00557EE0" w:rsidP="00926AA7">
      <w:pPr>
        <w:numPr>
          <w:ilvl w:val="1"/>
          <w:numId w:val="5"/>
        </w:numPr>
      </w:pPr>
      <w:r w:rsidRPr="00926AA7">
        <w:t>Answer basic work incentive questions.</w:t>
      </w:r>
    </w:p>
    <w:p w:rsidR="00E21431" w:rsidRPr="00926AA7" w:rsidRDefault="00557EE0" w:rsidP="00926AA7">
      <w:pPr>
        <w:numPr>
          <w:ilvl w:val="1"/>
          <w:numId w:val="5"/>
        </w:numPr>
      </w:pPr>
      <w:r w:rsidRPr="00926AA7">
        <w:t>Typically handled by the Ticket Helpline </w:t>
      </w:r>
      <w:hyperlink r:id="rId7" w:history="1">
        <w:r w:rsidRPr="00926AA7">
          <w:rPr>
            <w:rStyle w:val="Hyperlink"/>
            <w:b/>
            <w:bCs/>
          </w:rPr>
          <w:t>1-866-968-7842</w:t>
        </w:r>
      </w:hyperlink>
      <w:r w:rsidRPr="00926AA7">
        <w:rPr>
          <w:b/>
          <w:bCs/>
        </w:rPr>
        <w:t>.</w:t>
      </w:r>
    </w:p>
    <w:p w:rsidR="00E21431" w:rsidRPr="00926AA7" w:rsidRDefault="00557EE0" w:rsidP="00926AA7">
      <w:pPr>
        <w:numPr>
          <w:ilvl w:val="1"/>
          <w:numId w:val="5"/>
        </w:numPr>
      </w:pPr>
      <w:r w:rsidRPr="00926AA7">
        <w:t>At this level of service typically there is no verification of benefits received.</w:t>
      </w:r>
    </w:p>
    <w:p w:rsidR="00E21431" w:rsidRPr="00926AA7" w:rsidRDefault="00557EE0" w:rsidP="00926AA7">
      <w:pPr>
        <w:numPr>
          <w:ilvl w:val="0"/>
          <w:numId w:val="2"/>
        </w:numPr>
      </w:pPr>
      <w:r w:rsidRPr="00926AA7">
        <w:t>WIPA Intensive Services</w:t>
      </w:r>
    </w:p>
    <w:p w:rsidR="00E21431" w:rsidRPr="00926AA7" w:rsidRDefault="00557EE0" w:rsidP="00926AA7">
      <w:pPr>
        <w:numPr>
          <w:ilvl w:val="1"/>
          <w:numId w:val="4"/>
        </w:numPr>
      </w:pPr>
      <w:r w:rsidRPr="00926AA7">
        <w:t xml:space="preserve">Case management, required to request a BPQY. </w:t>
      </w:r>
    </w:p>
    <w:p w:rsidR="00E21431" w:rsidRPr="00926AA7" w:rsidRDefault="00557EE0" w:rsidP="00926AA7">
      <w:pPr>
        <w:numPr>
          <w:ilvl w:val="1"/>
          <w:numId w:val="4"/>
        </w:numPr>
      </w:pPr>
      <w:r w:rsidRPr="00926AA7">
        <w:t xml:space="preserve">Clarify beneficiary understands Work Incentives associated with their benefits. </w:t>
      </w:r>
    </w:p>
    <w:p w:rsidR="00E21431" w:rsidRPr="00926AA7" w:rsidRDefault="00557EE0" w:rsidP="00926AA7">
      <w:pPr>
        <w:numPr>
          <w:ilvl w:val="1"/>
          <w:numId w:val="4"/>
        </w:numPr>
      </w:pPr>
      <w:r w:rsidRPr="00926AA7">
        <w:t xml:space="preserve">Identify prior work incentive use. </w:t>
      </w:r>
    </w:p>
    <w:p w:rsidR="00E21431" w:rsidRPr="00926AA7" w:rsidRDefault="00557EE0" w:rsidP="00926AA7">
      <w:pPr>
        <w:numPr>
          <w:ilvl w:val="1"/>
          <w:numId w:val="4"/>
        </w:numPr>
      </w:pPr>
      <w:r w:rsidRPr="00926AA7">
        <w:t xml:space="preserve">Reiterate how and when to report. </w:t>
      </w:r>
    </w:p>
    <w:p w:rsidR="00E21431" w:rsidRPr="00926AA7" w:rsidRDefault="00557EE0" w:rsidP="00926AA7">
      <w:pPr>
        <w:numPr>
          <w:ilvl w:val="1"/>
          <w:numId w:val="4"/>
        </w:numPr>
      </w:pPr>
      <w:r w:rsidRPr="00926AA7">
        <w:t xml:space="preserve">Write a Benefits Analysis and Summary regarding how earnings </w:t>
      </w:r>
      <w:r w:rsidR="00926AA7" w:rsidRPr="00926AA7">
        <w:t>affect SSI</w:t>
      </w:r>
      <w:r w:rsidRPr="00926AA7">
        <w:t xml:space="preserve">/SSDI and all other programs, such as health care, food assistance, housing, Waiver Services, etc.   </w:t>
      </w:r>
    </w:p>
    <w:p w:rsidR="003965E4" w:rsidRPr="00926AA7" w:rsidRDefault="00926AA7">
      <w:pPr>
        <w:rPr>
          <w:b/>
          <w:sz w:val="28"/>
          <w:szCs w:val="28"/>
        </w:rPr>
      </w:pPr>
      <w:r w:rsidRPr="00926AA7">
        <w:rPr>
          <w:b/>
          <w:sz w:val="28"/>
          <w:szCs w:val="28"/>
        </w:rPr>
        <w:t>WIPA Eligibility:</w:t>
      </w:r>
    </w:p>
    <w:p w:rsidR="00E21431" w:rsidRPr="00926AA7" w:rsidRDefault="00557EE0" w:rsidP="00926AA7">
      <w:pPr>
        <w:numPr>
          <w:ilvl w:val="0"/>
          <w:numId w:val="3"/>
        </w:numPr>
      </w:pPr>
      <w:r w:rsidRPr="00926AA7">
        <w:t>–At least age 14, but not yet full retirement age</w:t>
      </w:r>
    </w:p>
    <w:p w:rsidR="00E21431" w:rsidRPr="00926AA7" w:rsidRDefault="00557EE0" w:rsidP="00926AA7">
      <w:pPr>
        <w:numPr>
          <w:ilvl w:val="0"/>
          <w:numId w:val="3"/>
        </w:numPr>
      </w:pPr>
      <w:r w:rsidRPr="00926AA7">
        <w:t>–Disabled per Social Security’s definition, and</w:t>
      </w:r>
    </w:p>
    <w:p w:rsidR="00E21431" w:rsidRPr="00926AA7" w:rsidRDefault="00557EE0" w:rsidP="00926AA7">
      <w:pPr>
        <w:numPr>
          <w:ilvl w:val="0"/>
          <w:numId w:val="3"/>
        </w:numPr>
      </w:pPr>
      <w:r w:rsidRPr="00926AA7">
        <w:t>–Already receiving (or approved to receive) Social Security benefits based on disability (SSI or a Title II disability benefit such as SSDI, CDB or DWB).</w:t>
      </w:r>
    </w:p>
    <w:p w:rsidR="00926AA7" w:rsidRPr="007B6CDC" w:rsidRDefault="007B6CDC">
      <w:pPr>
        <w:rPr>
          <w:b/>
          <w:sz w:val="28"/>
          <w:szCs w:val="28"/>
        </w:rPr>
      </w:pPr>
      <w:r w:rsidRPr="007B6CDC">
        <w:rPr>
          <w:b/>
          <w:sz w:val="28"/>
          <w:szCs w:val="28"/>
        </w:rPr>
        <w:t>Focus area</w:t>
      </w:r>
      <w:r>
        <w:rPr>
          <w:b/>
          <w:sz w:val="28"/>
          <w:szCs w:val="28"/>
        </w:rPr>
        <w:t>s</w:t>
      </w:r>
      <w:r w:rsidRPr="007B6CDC">
        <w:rPr>
          <w:b/>
          <w:sz w:val="28"/>
          <w:szCs w:val="28"/>
        </w:rPr>
        <w:t>:</w:t>
      </w:r>
    </w:p>
    <w:p w:rsidR="007B6CDC" w:rsidRDefault="007B6CDC" w:rsidP="007B6CDC">
      <w:pPr>
        <w:pStyle w:val="ListParagraph"/>
        <w:numPr>
          <w:ilvl w:val="0"/>
          <w:numId w:val="6"/>
        </w:numPr>
      </w:pPr>
      <w:r>
        <w:t>Transition aged youth</w:t>
      </w:r>
    </w:p>
    <w:p w:rsidR="007B6CDC" w:rsidRDefault="007B6CDC" w:rsidP="007B6CDC">
      <w:pPr>
        <w:pStyle w:val="ListParagraph"/>
        <w:numPr>
          <w:ilvl w:val="0"/>
          <w:numId w:val="6"/>
        </w:numPr>
      </w:pPr>
      <w:r>
        <w:t>Veterans</w:t>
      </w:r>
    </w:p>
    <w:sectPr w:rsidR="007B6C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02" w:rsidRDefault="00531E02" w:rsidP="00926AA7">
      <w:pPr>
        <w:spacing w:after="0" w:line="240" w:lineRule="auto"/>
      </w:pPr>
      <w:r>
        <w:separator/>
      </w:r>
    </w:p>
  </w:endnote>
  <w:endnote w:type="continuationSeparator" w:id="0">
    <w:p w:rsidR="00531E02" w:rsidRDefault="00531E02" w:rsidP="0092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02" w:rsidRDefault="00531E02" w:rsidP="00926AA7">
      <w:pPr>
        <w:spacing w:after="0" w:line="240" w:lineRule="auto"/>
      </w:pPr>
      <w:r>
        <w:separator/>
      </w:r>
    </w:p>
  </w:footnote>
  <w:footnote w:type="continuationSeparator" w:id="0">
    <w:p w:rsidR="00531E02" w:rsidRDefault="00531E02" w:rsidP="0092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A7" w:rsidRDefault="00926A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-95250</wp:posOffset>
          </wp:positionV>
          <wp:extent cx="2390775" cy="400050"/>
          <wp:effectExtent l="0" t="0" r="9525" b="0"/>
          <wp:wrapThrough wrapText="bothSides">
            <wp:wrapPolygon edited="0">
              <wp:start x="0" y="0"/>
              <wp:lineTo x="0" y="20571"/>
              <wp:lineTo x="21514" y="20571"/>
              <wp:lineTo x="2151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930"/>
    <w:multiLevelType w:val="hybridMultilevel"/>
    <w:tmpl w:val="5ED0EF76"/>
    <w:lvl w:ilvl="0" w:tplc="34FE58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56C3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A044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3E8E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D4F8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228D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C4B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A212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32A8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85B7EE9"/>
    <w:multiLevelType w:val="hybridMultilevel"/>
    <w:tmpl w:val="183E88EE"/>
    <w:lvl w:ilvl="0" w:tplc="34FE5886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7457E"/>
    <w:multiLevelType w:val="hybridMultilevel"/>
    <w:tmpl w:val="5C48CB10"/>
    <w:lvl w:ilvl="0" w:tplc="581C8A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FE588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E85E8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62766A">
      <w:start w:val="52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4640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D4E8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6CAB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FA8B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7210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DDC5D27"/>
    <w:multiLevelType w:val="hybridMultilevel"/>
    <w:tmpl w:val="C622B5FC"/>
    <w:lvl w:ilvl="0" w:tplc="22A2158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C22C8F3A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0D14FC1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B19E666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0DE66C6A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75B62826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BB147706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BEF43FD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26501C26" w:tentative="1">
      <w:start w:val="1"/>
      <w:numFmt w:val="bullet"/>
      <w:lvlText w:val="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4" w15:restartNumberingAfterBreak="0">
    <w:nsid w:val="75D247B3"/>
    <w:multiLevelType w:val="hybridMultilevel"/>
    <w:tmpl w:val="D6E4ABB8"/>
    <w:lvl w:ilvl="0" w:tplc="581C8A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1ED2D0">
      <w:start w:val="5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AE85E8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62766A">
      <w:start w:val="52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4640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D4E8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6CAB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FA8B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7210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EF12DDB"/>
    <w:multiLevelType w:val="hybridMultilevel"/>
    <w:tmpl w:val="D0F83770"/>
    <w:lvl w:ilvl="0" w:tplc="581C8A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FE588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E85E8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62766A">
      <w:start w:val="52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4640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D4E8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6CAB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FA8B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7210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A7"/>
    <w:rsid w:val="003965E4"/>
    <w:rsid w:val="00531E02"/>
    <w:rsid w:val="00557EE0"/>
    <w:rsid w:val="00612D16"/>
    <w:rsid w:val="007B6CDC"/>
    <w:rsid w:val="00926AA7"/>
    <w:rsid w:val="009D52B4"/>
    <w:rsid w:val="00E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17A2A-2DDF-45C6-82F0-09930F8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A7"/>
  </w:style>
  <w:style w:type="paragraph" w:styleId="Footer">
    <w:name w:val="footer"/>
    <w:basedOn w:val="Normal"/>
    <w:link w:val="FooterChar"/>
    <w:uiPriority w:val="99"/>
    <w:unhideWhenUsed/>
    <w:rsid w:val="0092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A7"/>
  </w:style>
  <w:style w:type="character" w:styleId="Hyperlink">
    <w:name w:val="Hyperlink"/>
    <w:basedOn w:val="DefaultParagraphFont"/>
    <w:uiPriority w:val="99"/>
    <w:unhideWhenUsed/>
    <w:rsid w:val="00926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2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17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7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2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539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506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692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96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3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18669687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Mistie Johnson</dc:creator>
  <cp:keywords/>
  <dc:description/>
  <cp:lastModifiedBy>Jessica Kreho</cp:lastModifiedBy>
  <cp:revision>2</cp:revision>
  <dcterms:created xsi:type="dcterms:W3CDTF">2017-02-28T20:30:00Z</dcterms:created>
  <dcterms:modified xsi:type="dcterms:W3CDTF">2017-02-28T20:30:00Z</dcterms:modified>
</cp:coreProperties>
</file>